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CAPÍTULO DÉCIMO QUATER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DEL SISTEMA MUNICIPAL DE PROTECCIÓN INTEGRAL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DE NIÑAS, NIÑOS Y ADOLESCENTES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Artículo 145 DÉCIMUS.- En cada municipio, deberá existir un Sistema Muni</w:t>
      </w:r>
      <w:r>
        <w:rPr>
          <w:rFonts w:ascii="Arial" w:hAnsi="Arial" w:cs="Arial"/>
          <w:sz w:val="24"/>
          <w:szCs w:val="24"/>
        </w:rPr>
        <w:t xml:space="preserve">cipal de Protección Integral de </w:t>
      </w:r>
      <w:r w:rsidRPr="0000438B">
        <w:rPr>
          <w:rFonts w:ascii="Arial" w:hAnsi="Arial" w:cs="Arial"/>
          <w:sz w:val="24"/>
          <w:szCs w:val="24"/>
        </w:rPr>
        <w:t>los Derechos de Niñas, Niños y Adolescentes, presidido por la o el Presiden</w:t>
      </w:r>
      <w:r>
        <w:rPr>
          <w:rFonts w:ascii="Arial" w:hAnsi="Arial" w:cs="Arial"/>
          <w:sz w:val="24"/>
          <w:szCs w:val="24"/>
        </w:rPr>
        <w:t xml:space="preserve">te Municipal y estará integrado </w:t>
      </w:r>
      <w:r w:rsidRPr="0000438B">
        <w:rPr>
          <w:rFonts w:ascii="Arial" w:hAnsi="Arial" w:cs="Arial"/>
          <w:sz w:val="24"/>
          <w:szCs w:val="24"/>
        </w:rPr>
        <w:t xml:space="preserve">por las instancias y organismos municipales vinculados con la protección </w:t>
      </w:r>
      <w:r>
        <w:rPr>
          <w:rFonts w:ascii="Arial" w:hAnsi="Arial" w:cs="Arial"/>
          <w:sz w:val="24"/>
          <w:szCs w:val="24"/>
        </w:rPr>
        <w:t xml:space="preserve">de los derechos de niñas, niños </w:t>
      </w:r>
      <w:r w:rsidRPr="0000438B">
        <w:rPr>
          <w:rFonts w:ascii="Arial" w:hAnsi="Arial" w:cs="Arial"/>
          <w:sz w:val="24"/>
          <w:szCs w:val="24"/>
        </w:rPr>
        <w:t>y adolescentes, contará con una Secretaría Ejecutiva y garantizará la participación de los s</w:t>
      </w:r>
      <w:r>
        <w:rPr>
          <w:rFonts w:ascii="Arial" w:hAnsi="Arial" w:cs="Arial"/>
          <w:sz w:val="24"/>
          <w:szCs w:val="24"/>
        </w:rPr>
        <w:t xml:space="preserve">ectores social y </w:t>
      </w:r>
      <w:r w:rsidRPr="0000438B">
        <w:rPr>
          <w:rFonts w:ascii="Arial" w:hAnsi="Arial" w:cs="Arial"/>
          <w:sz w:val="24"/>
          <w:szCs w:val="24"/>
        </w:rPr>
        <w:t>privado, así como de niñas, niños y adolescentes y tendrá por objeto: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I.- La Protección Integral de los Derechos de las</w:t>
      </w:r>
      <w:r>
        <w:rPr>
          <w:rFonts w:ascii="Arial" w:hAnsi="Arial" w:cs="Arial"/>
          <w:sz w:val="24"/>
          <w:szCs w:val="24"/>
        </w:rPr>
        <w:t xml:space="preserve"> Niñas, Niños y Adolescentes; y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II.- Contar con un programa de atención y con servidores públicos</w:t>
      </w:r>
      <w:r>
        <w:rPr>
          <w:rFonts w:ascii="Arial" w:hAnsi="Arial" w:cs="Arial"/>
          <w:sz w:val="24"/>
          <w:szCs w:val="24"/>
        </w:rPr>
        <w:t xml:space="preserve"> que fungirán como autoridad de </w:t>
      </w:r>
      <w:r w:rsidRPr="0000438B">
        <w:rPr>
          <w:rFonts w:ascii="Arial" w:hAnsi="Arial" w:cs="Arial"/>
          <w:sz w:val="24"/>
          <w:szCs w:val="24"/>
        </w:rPr>
        <w:t>primer contacto con niñas, niños o adolescentes y que serán el enlace</w:t>
      </w:r>
      <w:r>
        <w:rPr>
          <w:rFonts w:ascii="Arial" w:hAnsi="Arial" w:cs="Arial"/>
          <w:sz w:val="24"/>
          <w:szCs w:val="24"/>
        </w:rPr>
        <w:t xml:space="preserve"> con las instancias estatales y </w:t>
      </w:r>
      <w:r w:rsidRPr="0000438B">
        <w:rPr>
          <w:rFonts w:ascii="Arial" w:hAnsi="Arial" w:cs="Arial"/>
          <w:sz w:val="24"/>
          <w:szCs w:val="24"/>
        </w:rPr>
        <w:t>federales competentes, a quienes corresponderá coordinar a los s</w:t>
      </w:r>
      <w:r>
        <w:rPr>
          <w:rFonts w:ascii="Arial" w:hAnsi="Arial" w:cs="Arial"/>
          <w:sz w:val="24"/>
          <w:szCs w:val="24"/>
        </w:rPr>
        <w:t xml:space="preserve">ervidores públicos municipales, </w:t>
      </w:r>
      <w:r w:rsidRPr="0000438B">
        <w:rPr>
          <w:rFonts w:ascii="Arial" w:hAnsi="Arial" w:cs="Arial"/>
          <w:sz w:val="24"/>
          <w:szCs w:val="24"/>
        </w:rPr>
        <w:t xml:space="preserve">cuando en la operación, verificación y supervisión de las funciones y </w:t>
      </w:r>
      <w:r>
        <w:rPr>
          <w:rFonts w:ascii="Arial" w:hAnsi="Arial" w:cs="Arial"/>
          <w:sz w:val="24"/>
          <w:szCs w:val="24"/>
        </w:rPr>
        <w:t xml:space="preserve">servicios que les corresponden, </w:t>
      </w:r>
      <w:r w:rsidRPr="0000438B">
        <w:rPr>
          <w:rFonts w:ascii="Arial" w:hAnsi="Arial" w:cs="Arial"/>
          <w:sz w:val="24"/>
          <w:szCs w:val="24"/>
        </w:rPr>
        <w:t>detecten casos de violación a los derechos, a efecto de que s</w:t>
      </w:r>
      <w:r>
        <w:rPr>
          <w:rFonts w:ascii="Arial" w:hAnsi="Arial" w:cs="Arial"/>
          <w:sz w:val="24"/>
          <w:szCs w:val="24"/>
        </w:rPr>
        <w:t xml:space="preserve">e dé vista a la Procuraduría de </w:t>
      </w:r>
      <w:r w:rsidRPr="0000438B">
        <w:rPr>
          <w:rFonts w:ascii="Arial" w:hAnsi="Arial" w:cs="Arial"/>
          <w:sz w:val="24"/>
          <w:szCs w:val="24"/>
        </w:rPr>
        <w:t>Protección de Niñas, Niños, Adolescentes y la Familia del Estado d</w:t>
      </w:r>
      <w:r>
        <w:rPr>
          <w:rFonts w:ascii="Arial" w:hAnsi="Arial" w:cs="Arial"/>
          <w:sz w:val="24"/>
          <w:szCs w:val="24"/>
        </w:rPr>
        <w:t xml:space="preserve">e Hidalgo, de forma inmediata y </w:t>
      </w:r>
      <w:r w:rsidRPr="0000438B">
        <w:rPr>
          <w:rFonts w:ascii="Arial" w:hAnsi="Arial" w:cs="Arial"/>
          <w:sz w:val="24"/>
          <w:szCs w:val="24"/>
        </w:rPr>
        <w:t>contará con las atribuciones previstas en la Ley de los Derechos</w:t>
      </w:r>
      <w:r>
        <w:rPr>
          <w:rFonts w:ascii="Arial" w:hAnsi="Arial" w:cs="Arial"/>
          <w:sz w:val="24"/>
          <w:szCs w:val="24"/>
        </w:rPr>
        <w:t xml:space="preserve"> de Niñas, Niños y Adolescentes </w:t>
      </w:r>
      <w:r w:rsidRPr="0000438B">
        <w:rPr>
          <w:rFonts w:ascii="Arial" w:hAnsi="Arial" w:cs="Arial"/>
          <w:sz w:val="24"/>
          <w:szCs w:val="24"/>
        </w:rPr>
        <w:t>para el Estado de Hidalgo.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La persona titular de la Secretaría Ejecutiva del Sistema Municipal de Prot</w:t>
      </w:r>
      <w:r>
        <w:rPr>
          <w:rFonts w:ascii="Arial" w:hAnsi="Arial" w:cs="Arial"/>
          <w:sz w:val="24"/>
          <w:szCs w:val="24"/>
        </w:rPr>
        <w:t xml:space="preserve">ección Integral de los Derechos </w:t>
      </w:r>
      <w:r w:rsidRPr="0000438B">
        <w:rPr>
          <w:rFonts w:ascii="Arial" w:hAnsi="Arial" w:cs="Arial"/>
          <w:sz w:val="24"/>
          <w:szCs w:val="24"/>
        </w:rPr>
        <w:t>de las Niñas, Niños y Adolescentes, deberá contar con experiencia prof</w:t>
      </w:r>
      <w:r>
        <w:rPr>
          <w:rFonts w:ascii="Arial" w:hAnsi="Arial" w:cs="Arial"/>
          <w:sz w:val="24"/>
          <w:szCs w:val="24"/>
        </w:rPr>
        <w:t xml:space="preserve">esional probada en la defensa o </w:t>
      </w:r>
      <w:r w:rsidRPr="0000438B">
        <w:rPr>
          <w:rFonts w:ascii="Arial" w:hAnsi="Arial" w:cs="Arial"/>
          <w:sz w:val="24"/>
          <w:szCs w:val="24"/>
        </w:rPr>
        <w:t>promoción de los derechos de las niñas, niños y adolescentes, co</w:t>
      </w:r>
      <w:r>
        <w:rPr>
          <w:rFonts w:ascii="Arial" w:hAnsi="Arial" w:cs="Arial"/>
          <w:sz w:val="24"/>
          <w:szCs w:val="24"/>
        </w:rPr>
        <w:t xml:space="preserve">n diversos grupos de población, </w:t>
      </w:r>
      <w:r w:rsidRPr="0000438B">
        <w:rPr>
          <w:rFonts w:ascii="Arial" w:hAnsi="Arial" w:cs="Arial"/>
          <w:sz w:val="24"/>
          <w:szCs w:val="24"/>
        </w:rPr>
        <w:t>conocimientos en materia de Derechos Humanos y en particular de la inf</w:t>
      </w:r>
      <w:r>
        <w:rPr>
          <w:rFonts w:ascii="Arial" w:hAnsi="Arial" w:cs="Arial"/>
          <w:sz w:val="24"/>
          <w:szCs w:val="24"/>
        </w:rPr>
        <w:t xml:space="preserve">ancia en áreas correspondientes </w:t>
      </w:r>
      <w:r w:rsidRPr="0000438B">
        <w:rPr>
          <w:rFonts w:ascii="Arial" w:hAnsi="Arial" w:cs="Arial"/>
          <w:sz w:val="24"/>
          <w:szCs w:val="24"/>
        </w:rPr>
        <w:t>a su función.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Artículo 145 UNDÉCIMUS.- El Sistema Municipal de Protección Integra</w:t>
      </w:r>
      <w:r>
        <w:rPr>
          <w:rFonts w:ascii="Arial" w:hAnsi="Arial" w:cs="Arial"/>
          <w:sz w:val="24"/>
          <w:szCs w:val="24"/>
        </w:rPr>
        <w:t xml:space="preserve">l de los Derechos de las Niñas, </w:t>
      </w:r>
      <w:r w:rsidRPr="0000438B">
        <w:rPr>
          <w:rFonts w:ascii="Arial" w:hAnsi="Arial" w:cs="Arial"/>
          <w:sz w:val="24"/>
          <w:szCs w:val="24"/>
        </w:rPr>
        <w:t>Niños y Adolescentes tendrá las siguientes atribuciones: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I. Elaborar su Programa Municipal y participar en el diseño del Programa Local;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II. Realizar acciones de difusión que promuevan los derechos de ni</w:t>
      </w:r>
      <w:r>
        <w:rPr>
          <w:rFonts w:ascii="Arial" w:hAnsi="Arial" w:cs="Arial"/>
          <w:sz w:val="24"/>
          <w:szCs w:val="24"/>
        </w:rPr>
        <w:t xml:space="preserve">ñas, niños y adolescentes en el </w:t>
      </w:r>
      <w:r w:rsidRPr="0000438B">
        <w:rPr>
          <w:rFonts w:ascii="Arial" w:hAnsi="Arial" w:cs="Arial"/>
          <w:sz w:val="24"/>
          <w:szCs w:val="24"/>
        </w:rPr>
        <w:t>municipio, para que sean plenamente conocidos y ejercidos;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III. Promover la libre manifestación de ideas de niñas, niño</w:t>
      </w:r>
      <w:r>
        <w:rPr>
          <w:rFonts w:ascii="Arial" w:hAnsi="Arial" w:cs="Arial"/>
          <w:sz w:val="24"/>
          <w:szCs w:val="24"/>
        </w:rPr>
        <w:t xml:space="preserve">s y adolescentes en los asuntos </w:t>
      </w:r>
      <w:r w:rsidRPr="0000438B">
        <w:rPr>
          <w:rFonts w:ascii="Arial" w:hAnsi="Arial" w:cs="Arial"/>
          <w:sz w:val="24"/>
          <w:szCs w:val="24"/>
        </w:rPr>
        <w:t>concernientes a su municipio;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IV. Ser enlace entre la administración pública municipal y niñas, niños y adolescentes que desee</w:t>
      </w:r>
      <w:r>
        <w:rPr>
          <w:rFonts w:ascii="Arial" w:hAnsi="Arial" w:cs="Arial"/>
          <w:sz w:val="24"/>
          <w:szCs w:val="24"/>
        </w:rPr>
        <w:t xml:space="preserve">n </w:t>
      </w:r>
      <w:r w:rsidRPr="0000438B">
        <w:rPr>
          <w:rFonts w:ascii="Arial" w:hAnsi="Arial" w:cs="Arial"/>
          <w:sz w:val="24"/>
          <w:szCs w:val="24"/>
        </w:rPr>
        <w:t>manifestar inquietudes;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V. Recibir quejas y denuncias por violaciones a los derechos conte</w:t>
      </w:r>
      <w:r>
        <w:rPr>
          <w:rFonts w:ascii="Arial" w:hAnsi="Arial" w:cs="Arial"/>
          <w:sz w:val="24"/>
          <w:szCs w:val="24"/>
        </w:rPr>
        <w:t xml:space="preserve">nidos en la Ley de los Derechos </w:t>
      </w:r>
      <w:r w:rsidRPr="0000438B">
        <w:rPr>
          <w:rFonts w:ascii="Arial" w:hAnsi="Arial" w:cs="Arial"/>
          <w:sz w:val="24"/>
          <w:szCs w:val="24"/>
        </w:rPr>
        <w:t>de Niñas, Niños y Adolescentes para el Estado de Hidalgo y demás disposiciones aplicables, así</w:t>
      </w:r>
      <w:r>
        <w:rPr>
          <w:rFonts w:ascii="Arial" w:hAnsi="Arial" w:cs="Arial"/>
          <w:sz w:val="24"/>
          <w:szCs w:val="24"/>
        </w:rPr>
        <w:t xml:space="preserve"> </w:t>
      </w:r>
      <w:r w:rsidRPr="0000438B">
        <w:rPr>
          <w:rFonts w:ascii="Arial" w:hAnsi="Arial" w:cs="Arial"/>
          <w:sz w:val="24"/>
          <w:szCs w:val="24"/>
        </w:rPr>
        <w:t>como canalizarlas de forma inmediata a la Procuraduría de Protección de Niñas, Niños,</w:t>
      </w:r>
      <w:r>
        <w:rPr>
          <w:rFonts w:ascii="Arial" w:hAnsi="Arial" w:cs="Arial"/>
          <w:sz w:val="24"/>
          <w:szCs w:val="24"/>
        </w:rPr>
        <w:t xml:space="preserve"> </w:t>
      </w:r>
      <w:r w:rsidRPr="0000438B">
        <w:rPr>
          <w:rFonts w:ascii="Arial" w:hAnsi="Arial" w:cs="Arial"/>
          <w:sz w:val="24"/>
          <w:szCs w:val="24"/>
        </w:rPr>
        <w:t>Adolescentes y la Familia del Estado de Hidalgo, sin perjuicio que ésta pueda recibirla</w:t>
      </w:r>
      <w:r>
        <w:rPr>
          <w:rFonts w:ascii="Arial" w:hAnsi="Arial" w:cs="Arial"/>
          <w:sz w:val="24"/>
          <w:szCs w:val="24"/>
        </w:rPr>
        <w:t xml:space="preserve"> </w:t>
      </w:r>
      <w:r w:rsidRPr="0000438B">
        <w:rPr>
          <w:rFonts w:ascii="Arial" w:hAnsi="Arial" w:cs="Arial"/>
          <w:sz w:val="24"/>
          <w:szCs w:val="24"/>
        </w:rPr>
        <w:t>directamente;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lastRenderedPageBreak/>
        <w:t>VI. Coadyuvar con la Procuraduría de Protección de Niñas, Niños, Adolescentes y la Familia del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Estado de Hidalgo en relación con las medidas urgentes de p</w:t>
      </w:r>
      <w:r>
        <w:rPr>
          <w:rFonts w:ascii="Arial" w:hAnsi="Arial" w:cs="Arial"/>
          <w:sz w:val="24"/>
          <w:szCs w:val="24"/>
        </w:rPr>
        <w:t xml:space="preserve">rotección que ésta determine, y </w:t>
      </w:r>
      <w:r w:rsidRPr="0000438B">
        <w:rPr>
          <w:rFonts w:ascii="Arial" w:hAnsi="Arial" w:cs="Arial"/>
          <w:sz w:val="24"/>
          <w:szCs w:val="24"/>
        </w:rPr>
        <w:t>coordinar las acciones que correspondan en el ámbito de sus atribuciones;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 xml:space="preserve">VII. Promover con </w:t>
      </w:r>
      <w:r w:rsidRPr="0000438B">
        <w:rPr>
          <w:rFonts w:ascii="Arial" w:hAnsi="Arial" w:cs="Arial"/>
          <w:sz w:val="24"/>
          <w:szCs w:val="24"/>
        </w:rPr>
        <w:t>la aprobación del Ayuntamiento, la celebración d</w:t>
      </w:r>
      <w:r>
        <w:rPr>
          <w:rFonts w:ascii="Arial" w:hAnsi="Arial" w:cs="Arial"/>
          <w:sz w:val="24"/>
          <w:szCs w:val="24"/>
        </w:rPr>
        <w:t xml:space="preserve">e convenios de coordinación con </w:t>
      </w:r>
      <w:r w:rsidRPr="0000438B">
        <w:rPr>
          <w:rFonts w:ascii="Arial" w:hAnsi="Arial" w:cs="Arial"/>
          <w:sz w:val="24"/>
          <w:szCs w:val="24"/>
        </w:rPr>
        <w:t>las autoridades competentes, así como con otras instancias públic</w:t>
      </w:r>
      <w:r>
        <w:rPr>
          <w:rFonts w:ascii="Arial" w:hAnsi="Arial" w:cs="Arial"/>
          <w:sz w:val="24"/>
          <w:szCs w:val="24"/>
        </w:rPr>
        <w:t xml:space="preserve">as o privadas, para la atención </w:t>
      </w:r>
      <w:r w:rsidRPr="0000438B">
        <w:rPr>
          <w:rFonts w:ascii="Arial" w:hAnsi="Arial" w:cs="Arial"/>
          <w:sz w:val="24"/>
          <w:szCs w:val="24"/>
        </w:rPr>
        <w:t>y protección de niñas, niña y adolescente</w:t>
      </w:r>
      <w:r w:rsidRPr="0000438B">
        <w:rPr>
          <w:rFonts w:ascii="Arial" w:hAnsi="Arial" w:cs="Arial"/>
          <w:sz w:val="24"/>
          <w:szCs w:val="24"/>
        </w:rPr>
        <w:t>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 xml:space="preserve">VIII. Difundir y aplicar los protocolos específicos sobre niñas, niños y adolescentes que autoricen </w:t>
      </w:r>
      <w:r w:rsidRPr="0000438B">
        <w:rPr>
          <w:rFonts w:ascii="Arial" w:hAnsi="Arial" w:cs="Arial"/>
          <w:sz w:val="24"/>
          <w:szCs w:val="24"/>
        </w:rPr>
        <w:t>las Instancias</w:t>
      </w:r>
      <w:r w:rsidRPr="0000438B">
        <w:rPr>
          <w:rFonts w:ascii="Arial" w:hAnsi="Arial" w:cs="Arial"/>
          <w:sz w:val="24"/>
          <w:szCs w:val="24"/>
        </w:rPr>
        <w:t xml:space="preserve"> competentes de la Federación y del Estado;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IX. Coordinarse con las autoridades de los órdenes de gobierno par</w:t>
      </w:r>
      <w:r>
        <w:rPr>
          <w:rFonts w:ascii="Arial" w:hAnsi="Arial" w:cs="Arial"/>
          <w:sz w:val="24"/>
          <w:szCs w:val="24"/>
        </w:rPr>
        <w:t xml:space="preserve">a la implementación y ejecución </w:t>
      </w:r>
      <w:r w:rsidRPr="0000438B">
        <w:rPr>
          <w:rFonts w:ascii="Arial" w:hAnsi="Arial" w:cs="Arial"/>
          <w:sz w:val="24"/>
          <w:szCs w:val="24"/>
        </w:rPr>
        <w:t>de las acciones y políticas públicas que deriven de la Ley de</w:t>
      </w:r>
      <w:r>
        <w:rPr>
          <w:rFonts w:ascii="Arial" w:hAnsi="Arial" w:cs="Arial"/>
          <w:sz w:val="24"/>
          <w:szCs w:val="24"/>
        </w:rPr>
        <w:t xml:space="preserve"> los Derechos de Niñas, Niños y </w:t>
      </w:r>
      <w:r w:rsidRPr="0000438B">
        <w:rPr>
          <w:rFonts w:ascii="Arial" w:hAnsi="Arial" w:cs="Arial"/>
          <w:sz w:val="24"/>
          <w:szCs w:val="24"/>
        </w:rPr>
        <w:t>Adolescentes para el Estado de Hidalgo;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 xml:space="preserve">X. Coadyuvar en la integración del sistema de información a </w:t>
      </w:r>
      <w:r>
        <w:rPr>
          <w:rFonts w:ascii="Arial" w:hAnsi="Arial" w:cs="Arial"/>
          <w:sz w:val="24"/>
          <w:szCs w:val="24"/>
        </w:rPr>
        <w:t xml:space="preserve">nivel estatal de niñas, niños y </w:t>
      </w:r>
      <w:r w:rsidRPr="0000438B">
        <w:rPr>
          <w:rFonts w:ascii="Arial" w:hAnsi="Arial" w:cs="Arial"/>
          <w:sz w:val="24"/>
          <w:szCs w:val="24"/>
        </w:rPr>
        <w:t>adolescentes;</w:t>
      </w:r>
    </w:p>
    <w:p w:rsidR="0000438B" w:rsidRPr="0000438B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XI. Impulsar la participación de las organizaciones privadas dedica</w:t>
      </w:r>
      <w:r>
        <w:rPr>
          <w:rFonts w:ascii="Arial" w:hAnsi="Arial" w:cs="Arial"/>
          <w:sz w:val="24"/>
          <w:szCs w:val="24"/>
        </w:rPr>
        <w:t xml:space="preserve">das a la promoción y defensa de </w:t>
      </w:r>
      <w:r w:rsidRPr="0000438B">
        <w:rPr>
          <w:rFonts w:ascii="Arial" w:hAnsi="Arial" w:cs="Arial"/>
          <w:sz w:val="24"/>
          <w:szCs w:val="24"/>
        </w:rPr>
        <w:t>los derechos humanos de niñas, niños y adolescentes, e</w:t>
      </w:r>
      <w:r>
        <w:rPr>
          <w:rFonts w:ascii="Arial" w:hAnsi="Arial" w:cs="Arial"/>
          <w:sz w:val="24"/>
          <w:szCs w:val="24"/>
        </w:rPr>
        <w:t xml:space="preserve">n la ejecución de los programas </w:t>
      </w:r>
      <w:r w:rsidRPr="0000438B">
        <w:rPr>
          <w:rFonts w:ascii="Arial" w:hAnsi="Arial" w:cs="Arial"/>
          <w:sz w:val="24"/>
          <w:szCs w:val="24"/>
        </w:rPr>
        <w:t>municipales; y</w:t>
      </w:r>
    </w:p>
    <w:p w:rsidR="0038693F" w:rsidRPr="009940F7" w:rsidRDefault="0000438B" w:rsidP="0000438B">
      <w:pPr>
        <w:jc w:val="both"/>
        <w:rPr>
          <w:rFonts w:ascii="Arial" w:hAnsi="Arial" w:cs="Arial"/>
          <w:sz w:val="24"/>
          <w:szCs w:val="24"/>
        </w:rPr>
      </w:pPr>
      <w:r w:rsidRPr="0000438B">
        <w:rPr>
          <w:rFonts w:ascii="Arial" w:hAnsi="Arial" w:cs="Arial"/>
          <w:sz w:val="24"/>
          <w:szCs w:val="24"/>
        </w:rPr>
        <w:t>XII. Las demás que establezca el ordenamiento jurídico estatal y aquel</w:t>
      </w:r>
      <w:r>
        <w:rPr>
          <w:rFonts w:ascii="Arial" w:hAnsi="Arial" w:cs="Arial"/>
          <w:sz w:val="24"/>
          <w:szCs w:val="24"/>
        </w:rPr>
        <w:t xml:space="preserve">las que deriven de los acuerdos </w:t>
      </w:r>
      <w:r w:rsidRPr="0000438B">
        <w:rPr>
          <w:rFonts w:ascii="Arial" w:hAnsi="Arial" w:cs="Arial"/>
          <w:sz w:val="24"/>
          <w:szCs w:val="24"/>
        </w:rPr>
        <w:t>que, de conformidad con la Ley de los Derechos de Niñas, Niño</w:t>
      </w:r>
      <w:r>
        <w:rPr>
          <w:rFonts w:ascii="Arial" w:hAnsi="Arial" w:cs="Arial"/>
          <w:sz w:val="24"/>
          <w:szCs w:val="24"/>
        </w:rPr>
        <w:t xml:space="preserve">s y Adolescentes para el Estado </w:t>
      </w:r>
      <w:bookmarkStart w:id="0" w:name="_GoBack"/>
      <w:bookmarkEnd w:id="0"/>
      <w:r w:rsidRPr="0000438B">
        <w:rPr>
          <w:rFonts w:ascii="Arial" w:hAnsi="Arial" w:cs="Arial"/>
          <w:sz w:val="24"/>
          <w:szCs w:val="24"/>
        </w:rPr>
        <w:t>de Hidalgo, se asuman en el Sistema Nacional DIF y los Sistemas DIF de Hidalgo</w:t>
      </w:r>
      <w:r w:rsidR="009940F7">
        <w:rPr>
          <w:rFonts w:ascii="Arial" w:hAnsi="Arial" w:cs="Arial"/>
          <w:sz w:val="24"/>
          <w:szCs w:val="24"/>
        </w:rPr>
        <w:t xml:space="preserve"> </w:t>
      </w:r>
    </w:p>
    <w:sectPr w:rsidR="0038693F" w:rsidRPr="00994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F7"/>
    <w:rsid w:val="0000438B"/>
    <w:rsid w:val="00165E11"/>
    <w:rsid w:val="0038693F"/>
    <w:rsid w:val="009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2A72-FF38-4E4F-9306-DC59EF08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Mc Veloz</cp:lastModifiedBy>
  <cp:revision>2</cp:revision>
  <dcterms:created xsi:type="dcterms:W3CDTF">2023-10-25T17:56:00Z</dcterms:created>
  <dcterms:modified xsi:type="dcterms:W3CDTF">2023-10-27T01:06:00Z</dcterms:modified>
</cp:coreProperties>
</file>