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E86E" w14:textId="4526664E" w:rsidR="00AA24E9" w:rsidRPr="00B154BB" w:rsidRDefault="00C538F9" w:rsidP="00B154BB">
      <w:pPr>
        <w:ind w:left="-851"/>
        <w:rPr>
          <w:rFonts w:ascii="Arial" w:hAnsi="Arial" w:cs="Arial"/>
          <w:b/>
          <w:bCs/>
          <w:sz w:val="24"/>
        </w:rPr>
      </w:pPr>
      <w:r w:rsidRPr="00B154BB">
        <w:rPr>
          <w:rFonts w:ascii="Arial" w:hAnsi="Arial" w:cs="Arial"/>
          <w:b/>
          <w:bCs/>
          <w:sz w:val="24"/>
        </w:rPr>
        <w:t xml:space="preserve">DE LA INSTANCIA MUNICIPAL PARA EL DESARROLLO DE LAS MUJERES </w:t>
      </w:r>
      <w:r w:rsidRPr="00B154BB">
        <w:rPr>
          <w:rFonts w:ascii="Arial" w:hAnsi="Arial" w:cs="Arial"/>
          <w:b/>
          <w:bCs/>
          <w:sz w:val="24"/>
        </w:rPr>
        <w:br/>
      </w:r>
      <w:r w:rsidRPr="00B154BB">
        <w:rPr>
          <w:rFonts w:ascii="Arial" w:hAnsi="Arial" w:cs="Arial"/>
          <w:sz w:val="24"/>
        </w:rPr>
        <w:t xml:space="preserve">ARTÍCULO 145 SEPTIMUS. En cada municipio, deberá existir una Instancia Municipal para el Desarrollo de las Mujeres, creada como organismo descentralizado o centralizado de la administración pública municipal, que tendrá por objeto: </w:t>
      </w:r>
    </w:p>
    <w:p w14:paraId="207B0C15" w14:textId="1BA8831F" w:rsidR="00AA24E9" w:rsidRPr="00B154BB" w:rsidRDefault="00C538F9" w:rsidP="00AA2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Fomentar acciones que posibiliten la no discriminación, la igualdad jurídica, de oportunidades y de trato entre mujeres y hombres; </w:t>
      </w:r>
    </w:p>
    <w:p w14:paraId="37AD1D73" w14:textId="77777777" w:rsidR="00AA24E9" w:rsidRPr="00B154BB" w:rsidRDefault="00C538F9" w:rsidP="00AA2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Promover acciones en coordinación con otras instancias, relativas a la prevención, atención, sanción y erradicación de la violencia contra las mujeres; y </w:t>
      </w:r>
    </w:p>
    <w:p w14:paraId="0DF88B51" w14:textId="77777777" w:rsidR="001B5142" w:rsidRPr="00B154BB" w:rsidRDefault="00C538F9" w:rsidP="00AA24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Favorecer el ejercicio pleno de todos los derechos de las mujeres y su participación en la vida política, cultural, económica y social del municipio. </w:t>
      </w:r>
    </w:p>
    <w:p w14:paraId="272A9758" w14:textId="752D30CF" w:rsidR="00C538F9" w:rsidRPr="00B154BB" w:rsidRDefault="00C538F9" w:rsidP="001B5142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La Instancia Municipal para el Desarrollo de la Mujeres estará a cargo de una mujer, quien deberá tener grado de estudios de nivel superior y contar con al menos un año de experiencia en temas de género, igualdad sustantiva, prevención de la violencia de género y defensa y promoción de los derechos humanos de las mujeres, y tener conocimientos inherentes al buen desempeño de su cargo. </w:t>
      </w:r>
    </w:p>
    <w:p w14:paraId="699525E2" w14:textId="77777777" w:rsidR="00AB2FCC" w:rsidRPr="00B154BB" w:rsidRDefault="00C538F9" w:rsidP="00C538F9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ARTÍCULO 145 OCTAVUS. La Instancia Municipal para el Desarrollo de las Mujeres tendrá las siguientes atribuciones: </w:t>
      </w:r>
    </w:p>
    <w:p w14:paraId="0C47C2FA" w14:textId="4E82E239" w:rsidR="00AB2FCC" w:rsidRPr="00B154BB" w:rsidRDefault="00C538F9" w:rsidP="00AB2F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Fungir como órgano de consulta, capacitación y asesoría del Ayuntamiento, Presidente Municipal, dependencias de la administración pública municipal, organizaciones sociales y asociaciones civiles y de empresas, en materia de igualdad de género, implementación de la perspectiva de género y erradicación de la violencia contra las mujeres; </w:t>
      </w:r>
    </w:p>
    <w:p w14:paraId="10EDB22E" w14:textId="27360B87" w:rsidR="0016587A" w:rsidRPr="00B154BB" w:rsidRDefault="0016587A" w:rsidP="0016587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I BIS. Generar un sistema único de indicadores que permita evaluar el avance en la institucionalización de acciones, programas y políticas municipales, así como su impacto y resultado en materia de igualdad de género;</w:t>
      </w:r>
    </w:p>
    <w:p w14:paraId="5F64F0D0" w14:textId="0726695F" w:rsidR="0016587A" w:rsidRPr="00B154BB" w:rsidRDefault="0016587A" w:rsidP="0016587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I TER. Elaborar protocolos e implementar acciones </w:t>
      </w:r>
      <w:proofErr w:type="spellStart"/>
      <w:r w:rsidRPr="00B154BB">
        <w:rPr>
          <w:rFonts w:ascii="Arial" w:hAnsi="Arial" w:cs="Arial"/>
          <w:sz w:val="24"/>
        </w:rPr>
        <w:t>acciones</w:t>
      </w:r>
      <w:proofErr w:type="spellEnd"/>
      <w:r w:rsidRPr="00B154BB">
        <w:rPr>
          <w:rFonts w:ascii="Arial" w:hAnsi="Arial" w:cs="Arial"/>
          <w:sz w:val="24"/>
        </w:rPr>
        <w:t xml:space="preserve"> afirmativas para promover ambientes libres de violencia, acoso laboral y hostigamiento sexual en el Ayuntamiento;</w:t>
      </w:r>
    </w:p>
    <w:p w14:paraId="7F90C33D" w14:textId="77777777" w:rsidR="00AB2FCC" w:rsidRPr="00B154BB" w:rsidRDefault="00C538F9" w:rsidP="00AB2F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Promover y concertar acciones, apoyos y colaboraciones con los sectores social y privado, en la coordinación de esfuerzos participativos en favor de una política de igualdad entre mujeres y hombres; </w:t>
      </w:r>
    </w:p>
    <w:p w14:paraId="67A50A6C" w14:textId="57007C8B" w:rsidR="0016587A" w:rsidRPr="00B154BB" w:rsidRDefault="0016587A" w:rsidP="0016587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II BIS. Fungir como Unidades Locales de Atención a mujeres, niñas, niños y adolescentes en situación de violencia, aplicando los protocolos municipales que en la materia expida el Ayuntamiento y dirigiendo el proceso de atención integral derivada de hechos de violencia basada en el género, a través de los mecanismos de detección de casos, debiendo dar acompañamiento a las víctimas en cualquier procedimiento para garantizar su acceso a la justicia;</w:t>
      </w:r>
    </w:p>
    <w:p w14:paraId="48B6B29E" w14:textId="721F6D61" w:rsidR="0016587A" w:rsidRPr="00B154BB" w:rsidRDefault="0016587A" w:rsidP="0016587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II BIS. (SIC) Realizar acciones de difusión que promuevan los derechos de las mujeres para que sean plenamente conocidos y ejercidos, incluidas publicaciones y contenidos editoriales </w:t>
      </w:r>
      <w:r w:rsidRPr="00B154BB">
        <w:rPr>
          <w:rFonts w:ascii="Arial" w:hAnsi="Arial" w:cs="Arial"/>
          <w:sz w:val="24"/>
        </w:rPr>
        <w:lastRenderedPageBreak/>
        <w:t>que permitan consolidar el proceso de institucionalización e implementación de la perspectiva de género;</w:t>
      </w:r>
    </w:p>
    <w:p w14:paraId="672A687F" w14:textId="3AB40F56" w:rsidR="000543BD" w:rsidRPr="00B154BB" w:rsidRDefault="00C538F9" w:rsidP="00AB2F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Promover la celebración de convenios o cualquier acto jurídico con instituciones públicas o privadas, para llevar a cabo programas o proyectos que propicien el desarrollo integral de las mujeres, así como para lograr el cumplimiento de su objeto; </w:t>
      </w:r>
      <w:r w:rsidR="0016587A" w:rsidRPr="00B154BB">
        <w:rPr>
          <w:rFonts w:ascii="Arial" w:hAnsi="Arial" w:cs="Arial"/>
          <w:sz w:val="24"/>
        </w:rPr>
        <w:t xml:space="preserve"> </w:t>
      </w:r>
    </w:p>
    <w:p w14:paraId="5B3BCE06" w14:textId="2552B850" w:rsidR="000543BD" w:rsidRPr="00B154BB" w:rsidRDefault="00C538F9" w:rsidP="00AB2FC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Promover la incorporación de la perspectiva de género en la planeación, organización, ejecución y control de programas y proyectos, con el fin de eliminar las brech</w:t>
      </w:r>
      <w:r w:rsidR="00791C55" w:rsidRPr="00B154BB">
        <w:rPr>
          <w:rFonts w:ascii="Arial" w:hAnsi="Arial" w:cs="Arial"/>
          <w:sz w:val="24"/>
        </w:rPr>
        <w:t>as de desigualdad subsistentes;</w:t>
      </w:r>
    </w:p>
    <w:p w14:paraId="3BB79B49" w14:textId="6A970F3E" w:rsidR="006127CA" w:rsidRPr="00B154BB" w:rsidRDefault="006127CA" w:rsidP="006127C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IV BIS. Implementar mecanismos de detección de violencia de género dentro de la administración pública municipal;</w:t>
      </w:r>
    </w:p>
    <w:p w14:paraId="6A712D35" w14:textId="2827E30A" w:rsidR="000543BD" w:rsidRPr="00B154BB" w:rsidRDefault="00C538F9" w:rsidP="000543BD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V BIS. Brindar asesoría y asistencia jurídica; </w:t>
      </w:r>
    </w:p>
    <w:p w14:paraId="1D3DB55A" w14:textId="4CAD182B" w:rsidR="006127CA" w:rsidRPr="00B154BB" w:rsidRDefault="006127CA" w:rsidP="000543BD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V TER. Apoyar en el desarrollo de programas de reeducación integral para víctimas y agresores de violencia de pareja;</w:t>
      </w:r>
      <w:bookmarkStart w:id="0" w:name="_GoBack"/>
      <w:bookmarkEnd w:id="0"/>
    </w:p>
    <w:p w14:paraId="1ACC212E" w14:textId="77777777" w:rsidR="006127CA" w:rsidRPr="00B154BB" w:rsidRDefault="006127CA" w:rsidP="006127C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V QUATER. Coadyuvar con las áreas correspondientes del Ayuntamiento para la implementación de cursos de capacitación a las personas que atienden víctimas con perspectiva </w:t>
      </w:r>
      <w:proofErr w:type="spellStart"/>
      <w:r w:rsidRPr="00B154BB">
        <w:rPr>
          <w:rFonts w:ascii="Arial" w:hAnsi="Arial" w:cs="Arial"/>
          <w:sz w:val="24"/>
        </w:rPr>
        <w:t>interseccional</w:t>
      </w:r>
      <w:proofErr w:type="spellEnd"/>
      <w:r w:rsidRPr="00B154BB">
        <w:rPr>
          <w:rFonts w:ascii="Arial" w:hAnsi="Arial" w:cs="Arial"/>
          <w:sz w:val="24"/>
        </w:rPr>
        <w:t>, intercultural y de género, con enfoque de derechos humanos;</w:t>
      </w:r>
    </w:p>
    <w:p w14:paraId="407B88DA" w14:textId="0C57ACB8" w:rsidR="000543BD" w:rsidRPr="00B154BB" w:rsidRDefault="006127CA" w:rsidP="006127CA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VI. </w:t>
      </w:r>
      <w:r w:rsidR="00C538F9" w:rsidRPr="00B154BB">
        <w:rPr>
          <w:rFonts w:ascii="Arial" w:hAnsi="Arial" w:cs="Arial"/>
          <w:sz w:val="24"/>
        </w:rPr>
        <w:t xml:space="preserve">Instrumentar, en concordancia con la política nacional y estatal, la política pública relativa a la igualdad sustantiva entre mujeres y hombres y erradicación de la violencia contra las mujeres; </w:t>
      </w:r>
    </w:p>
    <w:p w14:paraId="330E3966" w14:textId="1A89C060" w:rsidR="000543BD" w:rsidRPr="00B154BB" w:rsidRDefault="00C538F9" w:rsidP="000543BD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VI BIS. Coordinarse con la Comisión de Igualdad y de Género del Ayuntamiento, a efecto de diseñar e implementar un programa municipal de erradicación de la violencia hacia la mujer; y </w:t>
      </w:r>
    </w:p>
    <w:p w14:paraId="282855CF" w14:textId="43BCC3BD" w:rsidR="00C538F9" w:rsidRPr="00B154BB" w:rsidRDefault="00C538F9" w:rsidP="000543BD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 xml:space="preserve">VII. Las demás que le otorguen las Leyes, su Reglamento y demás ordenamientos legales. </w:t>
      </w:r>
    </w:p>
    <w:p w14:paraId="554392DA" w14:textId="27FCCBEF" w:rsidR="00E03216" w:rsidRPr="00B154BB" w:rsidRDefault="00C538F9" w:rsidP="00C538F9">
      <w:pPr>
        <w:ind w:left="-851"/>
        <w:jc w:val="both"/>
        <w:rPr>
          <w:rFonts w:ascii="Arial" w:hAnsi="Arial" w:cs="Arial"/>
          <w:sz w:val="24"/>
        </w:rPr>
      </w:pPr>
      <w:r w:rsidRPr="00B154BB">
        <w:rPr>
          <w:rFonts w:ascii="Arial" w:hAnsi="Arial" w:cs="Arial"/>
          <w:sz w:val="24"/>
        </w:rPr>
        <w:t>ARTÍCULO 145 NOVENUS. Las dependencias y organismos de la administración pública municipal, dentro del ámbito de su competencia, participarán con la Instancia Municipal para el Desarrollo de las Mujeres en el diseño, planeación, ejecución y evaluación de los programas, proyectos o acciones, derivadas del ejercicio de las atribuciones legalmente conferidas.</w:t>
      </w:r>
    </w:p>
    <w:sectPr w:rsidR="00E03216" w:rsidRPr="00B154BB" w:rsidSect="00A70A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0581"/>
    <w:multiLevelType w:val="hybridMultilevel"/>
    <w:tmpl w:val="E506B1C4"/>
    <w:lvl w:ilvl="0" w:tplc="F19A4AD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ABA6476"/>
    <w:multiLevelType w:val="hybridMultilevel"/>
    <w:tmpl w:val="5EB0063E"/>
    <w:lvl w:ilvl="0" w:tplc="A198AEB2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543BD"/>
    <w:rsid w:val="000A1EC0"/>
    <w:rsid w:val="0016587A"/>
    <w:rsid w:val="001B5142"/>
    <w:rsid w:val="00236740"/>
    <w:rsid w:val="0024724D"/>
    <w:rsid w:val="00281DF5"/>
    <w:rsid w:val="002A6B05"/>
    <w:rsid w:val="0045593A"/>
    <w:rsid w:val="005217D6"/>
    <w:rsid w:val="00555862"/>
    <w:rsid w:val="006127CA"/>
    <w:rsid w:val="00791C55"/>
    <w:rsid w:val="00815CE5"/>
    <w:rsid w:val="00955B30"/>
    <w:rsid w:val="00995B82"/>
    <w:rsid w:val="00A53A83"/>
    <w:rsid w:val="00A70A59"/>
    <w:rsid w:val="00AA24E9"/>
    <w:rsid w:val="00AB1526"/>
    <w:rsid w:val="00AB2FCC"/>
    <w:rsid w:val="00B154BB"/>
    <w:rsid w:val="00B90BA9"/>
    <w:rsid w:val="00C16D5B"/>
    <w:rsid w:val="00C538F9"/>
    <w:rsid w:val="00D623ED"/>
    <w:rsid w:val="00E03216"/>
    <w:rsid w:val="00F85396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14</cp:revision>
  <dcterms:created xsi:type="dcterms:W3CDTF">2024-06-11T17:58:00Z</dcterms:created>
  <dcterms:modified xsi:type="dcterms:W3CDTF">2025-01-07T21:23:00Z</dcterms:modified>
</cp:coreProperties>
</file>