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7F1D9" w14:textId="77777777" w:rsidR="004A3CB7" w:rsidRDefault="008400A2" w:rsidP="008400A2">
      <w:pPr>
        <w:tabs>
          <w:tab w:val="left" w:pos="9923"/>
        </w:tabs>
        <w:ind w:left="-709"/>
        <w:jc w:val="both"/>
        <w:rPr>
          <w:rFonts w:ascii="Arial" w:hAnsi="Arial" w:cs="Arial"/>
          <w:sz w:val="24"/>
          <w:szCs w:val="24"/>
        </w:rPr>
      </w:pPr>
      <w:r w:rsidRPr="008400A2">
        <w:rPr>
          <w:rFonts w:ascii="Arial" w:hAnsi="Arial" w:cs="Arial"/>
          <w:sz w:val="24"/>
          <w:szCs w:val="24"/>
        </w:rPr>
        <w:t xml:space="preserve">ARTÍCULO 55 BIS.- En función del presupuesto destinado al rubro, en las bibliotecas públicas municipales se otorgarán servicios culturales complementarios, mediante la impartición permanente de exposiciones, conferencias, talleres o cursos de geografía, historia, literatura, poesía, música, filosofía, idiomas, fotografía, arte en sus distintas manifestaciones, así como aquellos que dispongan las Autoridades Municipales, los cuales se dirijan a promover el desarrollo cultura de los hidalguenses. </w:t>
      </w:r>
    </w:p>
    <w:p w14:paraId="554392DA" w14:textId="37861961" w:rsidR="00E03216" w:rsidRPr="008400A2" w:rsidRDefault="008400A2" w:rsidP="008400A2">
      <w:pPr>
        <w:tabs>
          <w:tab w:val="left" w:pos="9923"/>
        </w:tabs>
        <w:ind w:left="-709"/>
        <w:jc w:val="both"/>
        <w:rPr>
          <w:rFonts w:ascii="Arial" w:hAnsi="Arial" w:cs="Arial"/>
          <w:sz w:val="24"/>
          <w:szCs w:val="24"/>
        </w:rPr>
      </w:pPr>
      <w:r w:rsidRPr="008400A2">
        <w:rPr>
          <w:rFonts w:ascii="Arial" w:hAnsi="Arial" w:cs="Arial"/>
          <w:sz w:val="24"/>
          <w:szCs w:val="24"/>
        </w:rPr>
        <w:t>Asimismo, se establecerá en las bibliotecas municipales un lugar reservado para la información y documentación representativa sobre las lenguas y literatura indígena, así como las actividades que garanticen el desarrollo, preservación, conservación de la cultura de los pueblos y comunidades indígenas.</w:t>
      </w:r>
      <w:bookmarkStart w:id="0" w:name="_GoBack"/>
      <w:bookmarkEnd w:id="0"/>
    </w:p>
    <w:sectPr w:rsidR="00E03216" w:rsidRPr="008400A2" w:rsidSect="00C538F9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D"/>
    <w:rsid w:val="000A1EC0"/>
    <w:rsid w:val="00236740"/>
    <w:rsid w:val="0024724D"/>
    <w:rsid w:val="00281DF5"/>
    <w:rsid w:val="002A6B05"/>
    <w:rsid w:val="00420108"/>
    <w:rsid w:val="0045593A"/>
    <w:rsid w:val="004A3CB7"/>
    <w:rsid w:val="005217D6"/>
    <w:rsid w:val="00555862"/>
    <w:rsid w:val="00815CE5"/>
    <w:rsid w:val="008400A2"/>
    <w:rsid w:val="00955B30"/>
    <w:rsid w:val="00995B82"/>
    <w:rsid w:val="00A53A83"/>
    <w:rsid w:val="00AB1526"/>
    <w:rsid w:val="00C16D5B"/>
    <w:rsid w:val="00C538F9"/>
    <w:rsid w:val="00D623ED"/>
    <w:rsid w:val="00E03216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3</cp:revision>
  <dcterms:created xsi:type="dcterms:W3CDTF">2024-06-11T18:00:00Z</dcterms:created>
  <dcterms:modified xsi:type="dcterms:W3CDTF">2025-01-07T16:33:00Z</dcterms:modified>
</cp:coreProperties>
</file>