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611B" w14:textId="77777777" w:rsidR="00CC403A" w:rsidRDefault="00CC403A" w:rsidP="00CC403A">
      <w:pPr>
        <w:pStyle w:val="Ttulo1"/>
        <w:ind w:right="1303"/>
        <w:jc w:val="both"/>
        <w:rPr>
          <w:u w:val="single"/>
        </w:rPr>
      </w:pPr>
    </w:p>
    <w:p w14:paraId="253FECC5" w14:textId="77777777" w:rsidR="00CC403A" w:rsidRDefault="00CC403A" w:rsidP="00CC403A">
      <w:pPr>
        <w:pStyle w:val="Ttulo1"/>
        <w:ind w:right="1303"/>
        <w:jc w:val="both"/>
        <w:rPr>
          <w:u w:val="single"/>
        </w:rPr>
      </w:pPr>
    </w:p>
    <w:p w14:paraId="017359EF" w14:textId="77777777" w:rsidR="00CC403A" w:rsidRDefault="00CC403A" w:rsidP="00CC403A">
      <w:pPr>
        <w:pStyle w:val="Textoindependiente"/>
      </w:pPr>
    </w:p>
    <w:p w14:paraId="414DE729" w14:textId="77777777" w:rsidR="00CC403A" w:rsidRDefault="00CC403A" w:rsidP="00CC403A">
      <w:pPr>
        <w:pStyle w:val="Textoindependiente"/>
        <w:spacing w:before="4"/>
      </w:pPr>
    </w:p>
    <w:p w14:paraId="67B79491" w14:textId="33084ADC" w:rsidR="00CC403A" w:rsidRDefault="00CC403A" w:rsidP="00CC403A">
      <w:pPr>
        <w:pStyle w:val="Ttulo1"/>
        <w:rPr>
          <w:spacing w:val="-2"/>
        </w:rPr>
      </w:pPr>
      <w:r>
        <w:rPr>
          <w:spacing w:val="-17"/>
        </w:rPr>
        <w:t xml:space="preserve"> </w:t>
      </w:r>
      <w:r>
        <w:t>ASPECTOS</w:t>
      </w:r>
      <w:r>
        <w:rPr>
          <w:spacing w:val="-17"/>
        </w:rPr>
        <w:t xml:space="preserve"> </w:t>
      </w:r>
      <w:r>
        <w:t>SUCEPTIBLES</w:t>
      </w:r>
      <w:r>
        <w:rPr>
          <w:spacing w:val="-16"/>
        </w:rPr>
        <w:t xml:space="preserve"> DE </w:t>
      </w:r>
      <w:r>
        <w:rPr>
          <w:spacing w:val="-17"/>
        </w:rPr>
        <w:t xml:space="preserve"> </w:t>
      </w:r>
      <w:r>
        <w:rPr>
          <w:spacing w:val="-2"/>
        </w:rPr>
        <w:t>MEJORA</w:t>
      </w:r>
      <w:r>
        <w:rPr>
          <w:spacing w:val="-2"/>
        </w:rPr>
        <w:t>DE INMUJERES</w:t>
      </w:r>
    </w:p>
    <w:p w14:paraId="60045685" w14:textId="77777777" w:rsidR="00CC403A" w:rsidRPr="00CC403A" w:rsidRDefault="00CC403A" w:rsidP="00CC403A">
      <w:pPr>
        <w:pStyle w:val="Ttulo1"/>
      </w:pPr>
    </w:p>
    <w:p w14:paraId="4CD1F5CD" w14:textId="68B4F0C2" w:rsidR="00CC403A" w:rsidRDefault="00CC403A" w:rsidP="00CC403A">
      <w:pPr>
        <w:pStyle w:val="Textoindependiente"/>
        <w:ind w:left="222" w:right="1305"/>
        <w:jc w:val="both"/>
      </w:pPr>
      <w:r>
        <w:rPr>
          <w:rFonts w:ascii="Arial"/>
          <w:b/>
        </w:rPr>
        <w:t xml:space="preserve">El municipio </w:t>
      </w:r>
      <w:r>
        <w:t>debe</w:t>
      </w:r>
      <w:r w:rsidR="00604861">
        <w:t xml:space="preserve"> </w:t>
      </w:r>
      <w:r>
        <w:t xml:space="preserve">presentar </w:t>
      </w:r>
      <w:r>
        <w:t>la documentación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acreditara</w:t>
      </w:r>
      <w:r>
        <w:rPr>
          <w:spacing w:val="-1"/>
        </w:rPr>
        <w:t xml:space="preserve"> </w:t>
      </w:r>
      <w:r>
        <w:t>haber dado</w:t>
      </w:r>
      <w:r>
        <w:rPr>
          <w:spacing w:val="-1"/>
        </w:rPr>
        <w:t xml:space="preserve"> </w:t>
      </w:r>
      <w:r>
        <w:t>aviso al</w:t>
      </w:r>
      <w:r>
        <w:rPr>
          <w:spacing w:val="-1"/>
        </w:rPr>
        <w:t xml:space="preserve"> </w:t>
      </w:r>
      <w:r>
        <w:t>INMUJERES</w:t>
      </w:r>
      <w:r>
        <w:rPr>
          <w:spacing w:val="-1"/>
        </w:rPr>
        <w:t xml:space="preserve"> </w:t>
      </w:r>
      <w:r>
        <w:t>dentro de los 10 días hábiles posteriores al nombramiento, del cambio de Titular de la Instancia Municipal de la Mujer en dicho municipi</w:t>
      </w:r>
      <w:r>
        <w:t xml:space="preserve">o. </w:t>
      </w:r>
    </w:p>
    <w:p w14:paraId="10D1848A" w14:textId="77777777" w:rsidR="00CC403A" w:rsidRDefault="00CC403A" w:rsidP="00CC403A">
      <w:pPr>
        <w:pStyle w:val="Textoindependiente"/>
        <w:ind w:left="222" w:right="1305"/>
        <w:jc w:val="both"/>
      </w:pPr>
    </w:p>
    <w:p w14:paraId="7DC19E18" w14:textId="3E099B5C" w:rsidR="00CC403A" w:rsidRDefault="00CC403A" w:rsidP="00CC403A">
      <w:pPr>
        <w:pStyle w:val="Textoindependiente"/>
        <w:ind w:left="222" w:right="1305"/>
        <w:jc w:val="both"/>
      </w:pPr>
      <w:r>
        <w:t>Se debe de presentar la</w:t>
      </w:r>
      <w:r>
        <w:t xml:space="preserve"> evidencia de la cancelación de la cuenta con terminación 2919 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Bancaria</w:t>
      </w:r>
      <w:r>
        <w:rPr>
          <w:spacing w:val="-11"/>
        </w:rPr>
        <w:t xml:space="preserve"> </w:t>
      </w:r>
      <w:r>
        <w:t>CITIBANAMEX,</w:t>
      </w:r>
      <w:r>
        <w:rPr>
          <w:spacing w:val="-12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exclusivamente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manejo de los recursos provenientes del Programa de Fortalecimiento a la Transversalidad de la Perspectiva de Género en el ejercicio 2022.</w:t>
      </w:r>
    </w:p>
    <w:p w14:paraId="07DAF602" w14:textId="77777777" w:rsidR="00CC403A" w:rsidRDefault="00CC403A" w:rsidP="00CC403A">
      <w:pPr>
        <w:pStyle w:val="Textoindependiente"/>
        <w:spacing w:before="2"/>
      </w:pPr>
    </w:p>
    <w:p w14:paraId="761C64CB" w14:textId="3A96A303" w:rsidR="00CC403A" w:rsidRDefault="00CC403A" w:rsidP="00CC403A">
      <w:pPr>
        <w:pStyle w:val="Textoindependiente"/>
        <w:ind w:left="222" w:right="1306"/>
        <w:jc w:val="both"/>
      </w:pPr>
      <w:r>
        <w:t>Se debe emitir el oficio de</w:t>
      </w:r>
      <w:r>
        <w:t xml:space="preserve"> terminación del proyecto ejecutado con recursos provenientes del Programade Fortalecimiento a la Transversalidad de la Perspectiva de Género en el ejercicio 2022.</w:t>
      </w:r>
    </w:p>
    <w:p w14:paraId="3A53B72F" w14:textId="77777777" w:rsidR="00CC403A" w:rsidRDefault="00CC403A" w:rsidP="00CC403A">
      <w:pPr>
        <w:pStyle w:val="Textoindependiente"/>
        <w:spacing w:before="2"/>
      </w:pPr>
    </w:p>
    <w:p w14:paraId="38A74E3B" w14:textId="0EB5B83C" w:rsidR="00CC403A" w:rsidRDefault="00CC403A" w:rsidP="00CC403A">
      <w:pPr>
        <w:pStyle w:val="Textoindependiente"/>
        <w:ind w:left="222" w:right="1305"/>
        <w:jc w:val="both"/>
      </w:pPr>
      <w:r>
        <w:t>Se deberá entregar informes</w:t>
      </w:r>
      <w:r>
        <w:t xml:space="preserve"> trimestrales a través de órgano local oficial de difusión y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páginas</w:t>
      </w:r>
      <w:r>
        <w:rPr>
          <w:spacing w:val="-7"/>
        </w:rPr>
        <w:t xml:space="preserve"> </w:t>
      </w:r>
      <w:r>
        <w:t>electrónicas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locales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difusión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leyenda: "Este programa es público, ajeno a cualquier partido político. Queda prohibido el uso para fines distintos a los establecidos en el programa"</w:t>
      </w:r>
    </w:p>
    <w:p w14:paraId="40239E97" w14:textId="77777777" w:rsidR="00871736" w:rsidRDefault="00871736"/>
    <w:sectPr w:rsidR="00871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E2D"/>
    <w:multiLevelType w:val="hybridMultilevel"/>
    <w:tmpl w:val="77266704"/>
    <w:lvl w:ilvl="0" w:tplc="9A461740">
      <w:start w:val="1"/>
      <w:numFmt w:val="upperRoman"/>
      <w:lvlText w:val="%1."/>
      <w:lvlJc w:val="left"/>
      <w:pPr>
        <w:ind w:left="16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7C095E4"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2" w:tplc="C0063ADE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3" w:tplc="BE8EEC90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4" w:tplc="DF4857D8">
      <w:numFmt w:val="bullet"/>
      <w:lvlText w:val="•"/>
      <w:lvlJc w:val="left"/>
      <w:pPr>
        <w:ind w:left="5092" w:hanging="360"/>
      </w:pPr>
      <w:rPr>
        <w:rFonts w:hint="default"/>
        <w:lang w:val="es-ES" w:eastAsia="en-US" w:bidi="ar-SA"/>
      </w:rPr>
    </w:lvl>
    <w:lvl w:ilvl="5" w:tplc="4D5C25EA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FAF88E54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9A068762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476094AA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3A"/>
    <w:rsid w:val="00604861"/>
    <w:rsid w:val="00871736"/>
    <w:rsid w:val="00C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831F"/>
  <w15:chartTrackingRefBased/>
  <w15:docId w15:val="{84420F99-CC3C-462B-8F70-D2536095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C403A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403A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C40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403A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CC403A"/>
    <w:pPr>
      <w:widowControl w:val="0"/>
      <w:autoSpaceDE w:val="0"/>
      <w:autoSpaceDN w:val="0"/>
      <w:spacing w:after="0" w:line="240" w:lineRule="auto"/>
      <w:ind w:left="222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Omar Rodríguez Veloz</dc:creator>
  <cp:keywords/>
  <dc:description/>
  <cp:lastModifiedBy>Erick Omar Rodríguez Veloz</cp:lastModifiedBy>
  <cp:revision>2</cp:revision>
  <dcterms:created xsi:type="dcterms:W3CDTF">2024-11-11T20:05:00Z</dcterms:created>
  <dcterms:modified xsi:type="dcterms:W3CDTF">2024-11-11T20:18:00Z</dcterms:modified>
</cp:coreProperties>
</file>